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6BBAC" w14:textId="77777777" w:rsidR="00395C22" w:rsidRPr="00CE6450" w:rsidRDefault="00395C22" w:rsidP="00CE6450">
      <w:pPr>
        <w:sectPr w:rsidR="00395C22" w:rsidRPr="00CE6450" w:rsidSect="009358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 w:code="1"/>
          <w:pgMar w:top="1620" w:right="1170" w:bottom="2250" w:left="1350" w:header="907" w:footer="1152" w:gutter="0"/>
          <w:cols w:space="720"/>
          <w:titlePg/>
          <w:docGrid w:linePitch="360"/>
        </w:sectPr>
      </w:pPr>
    </w:p>
    <w:p w14:paraId="2BBA7866" w14:textId="15A9E1FA" w:rsidR="00842F9F" w:rsidRDefault="00CE6450" w:rsidP="00CE6450">
      <w:pPr>
        <w:pStyle w:val="A-WriteonLines"/>
      </w:pPr>
      <w:r>
        <w:t>Name ______________________________________</w:t>
      </w:r>
      <w:r w:rsidR="00D75C99">
        <w:br/>
      </w:r>
    </w:p>
    <w:p w14:paraId="24E1C980" w14:textId="41B4D94D" w:rsidR="00871B85" w:rsidRDefault="00871B85" w:rsidP="00871B85">
      <w:pPr>
        <w:pStyle w:val="A-BH-spaceafter"/>
        <w:spacing w:after="240"/>
      </w:pPr>
      <w:r w:rsidRPr="0000490D">
        <w:t xml:space="preserve">Unit </w:t>
      </w:r>
      <w:r w:rsidR="00B20740">
        <w:t>5</w:t>
      </w:r>
      <w:r w:rsidRPr="0000490D">
        <w:t xml:space="preserve"> Final Performance Task Rubrics</w:t>
      </w:r>
    </w:p>
    <w:tbl>
      <w:tblPr>
        <w:tblStyle w:val="TableGrid"/>
        <w:tblW w:w="14310" w:type="dxa"/>
        <w:tblInd w:w="-545" w:type="dxa"/>
        <w:tblLook w:val="04A0" w:firstRow="1" w:lastRow="0" w:firstColumn="1" w:lastColumn="0" w:noHBand="0" w:noVBand="1"/>
      </w:tblPr>
      <w:tblGrid>
        <w:gridCol w:w="2970"/>
        <w:gridCol w:w="360"/>
        <w:gridCol w:w="2722"/>
        <w:gridCol w:w="68"/>
        <w:gridCol w:w="2655"/>
        <w:gridCol w:w="225"/>
        <w:gridCol w:w="2700"/>
        <w:gridCol w:w="2610"/>
      </w:tblGrid>
      <w:tr w:rsidR="00871B85" w:rsidRPr="006A3D0F" w14:paraId="52EC478C" w14:textId="77777777" w:rsidTr="00BB5756">
        <w:trPr>
          <w:trHeight w:val="310"/>
        </w:trPr>
        <w:tc>
          <w:tcPr>
            <w:tcW w:w="14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04FC022E" w14:textId="01F2DEAE" w:rsidR="00871B85" w:rsidRDefault="00871B85" w:rsidP="004E47A1">
            <w:pPr>
              <w:pStyle w:val="A-ChartDH"/>
            </w:pPr>
            <w:r w:rsidRPr="00917052">
              <w:t>Option 1</w:t>
            </w:r>
          </w:p>
        </w:tc>
      </w:tr>
      <w:tr w:rsidR="00BB5756" w:rsidRPr="006A3D0F" w14:paraId="76D34536" w14:textId="77777777" w:rsidTr="00BB5756">
        <w:trPr>
          <w:trHeight w:val="31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D819F79" w14:textId="77777777" w:rsidR="00871B85" w:rsidRDefault="00871B85" w:rsidP="00C30591">
            <w:pPr>
              <w:pStyle w:val="A-ChartHeads"/>
            </w:pPr>
            <w:r>
              <w:t>Criteria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00CFC817" w14:textId="77777777" w:rsidR="00871B85" w:rsidRDefault="00871B85" w:rsidP="00C30591">
            <w:pPr>
              <w:pStyle w:val="A-ChartHeads"/>
            </w:pPr>
            <w:r>
              <w:t>4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E3BD9BF" w14:textId="77777777" w:rsidR="00871B85" w:rsidRDefault="00871B85" w:rsidP="00C30591">
            <w:pPr>
              <w:pStyle w:val="A-ChartHeads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91D417E" w14:textId="77777777" w:rsidR="00871B85" w:rsidRDefault="00871B85" w:rsidP="00C30591">
            <w:pPr>
              <w:pStyle w:val="A-ChartHeads"/>
            </w:pPr>
            <w: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12663A32" w14:textId="77777777" w:rsidR="00871B85" w:rsidRDefault="00871B85" w:rsidP="00C30591">
            <w:pPr>
              <w:pStyle w:val="A-ChartHeads"/>
            </w:pPr>
            <w:r>
              <w:t>1</w:t>
            </w:r>
          </w:p>
        </w:tc>
      </w:tr>
      <w:tr w:rsidR="00BB5756" w:rsidRPr="006A3D0F" w14:paraId="51D3C826" w14:textId="77777777" w:rsidTr="00BB575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1C76C6B" w14:textId="655A7D23" w:rsidR="00BB5756" w:rsidRDefault="00BB5756" w:rsidP="00BB5756">
            <w:pPr>
              <w:pStyle w:val="A-ChartText-boldcells-10pt"/>
            </w:pPr>
            <w:r>
              <w:t>Reflection demonstrates c</w:t>
            </w:r>
            <w:r w:rsidRPr="005A0888">
              <w:t>omprehension of enduring understandings for unit</w:t>
            </w:r>
            <w:r>
              <w:t>.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A9721EE" w14:textId="2FDE887E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 xml:space="preserve">eflection gives insightful and clear depiction of enduring </w:t>
            </w:r>
            <w:r>
              <w:t>understanding for unit</w:t>
            </w:r>
            <w:r w:rsidRPr="005A0888">
              <w:t xml:space="preserve">.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2FD983A" w14:textId="0EE6703A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 gives clear but sometimes inconsistent depiction of the enduring understandings</w:t>
            </w:r>
            <w:r>
              <w:t xml:space="preserve"> for unit</w:t>
            </w:r>
            <w:r w:rsidRPr="005A0888">
              <w:t xml:space="preserve">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5C5D113" w14:textId="01744683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eflection’s depiction of enduring understandings</w:t>
            </w:r>
            <w:r>
              <w:t xml:space="preserve"> for unit</w:t>
            </w:r>
            <w:r w:rsidRPr="005A0888">
              <w:t xml:space="preserve"> </w:t>
            </w:r>
            <w:r>
              <w:t>is</w:t>
            </w:r>
            <w:r w:rsidRPr="005A0888">
              <w:t xml:space="preserve"> not always clear or coherent.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0F27DDF" w14:textId="78CF9010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 has limited or no relevant depiction of enduring understandings</w:t>
            </w:r>
            <w:r>
              <w:t xml:space="preserve"> for unit</w:t>
            </w:r>
            <w:r w:rsidRPr="005A0888">
              <w:t>.</w:t>
            </w:r>
          </w:p>
        </w:tc>
      </w:tr>
      <w:tr w:rsidR="00BB5756" w:rsidRPr="006A3D0F" w14:paraId="727598BF" w14:textId="77777777" w:rsidTr="00BB575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4B24879" w14:textId="43D13704" w:rsidR="00BB5756" w:rsidRDefault="00BB5756" w:rsidP="00BB5756">
            <w:pPr>
              <w:pStyle w:val="A-ChartText-boldcells-10pt"/>
            </w:pPr>
            <w:r w:rsidRPr="005A0888">
              <w:t>Reflect</w:t>
            </w:r>
            <w:r>
              <w:t>ion includes commentary</w:t>
            </w:r>
            <w:r w:rsidRPr="005A0888">
              <w:t xml:space="preserve"> on at least </w:t>
            </w:r>
            <w:r>
              <w:br/>
            </w:r>
            <w:r w:rsidRPr="005A0888">
              <w:t>three different forms or expressions of prayer</w:t>
            </w:r>
            <w:r>
              <w:t>.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6932EAA" w14:textId="07270858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 xml:space="preserve">eflection contains commentary on at least three different forms </w:t>
            </w:r>
            <w:r>
              <w:br/>
            </w:r>
            <w:r w:rsidRPr="005A0888">
              <w:t>or expressions of prayer.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771E807" w14:textId="4F8A3F02" w:rsidR="00BB5756" w:rsidRDefault="00BB5756" w:rsidP="00BB5756">
            <w:pPr>
              <w:pStyle w:val="A-ChartText-10pt"/>
            </w:pPr>
            <w:r>
              <w:t>Re</w:t>
            </w:r>
            <w:r w:rsidRPr="005A0888">
              <w:t>flection contains commentary on only two different forms or expressions of prayer.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7DF3E31" w14:textId="6A3F52F4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 contains commentary on only one form or expression of prayer.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A61BBFC" w14:textId="2F575315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 xml:space="preserve">eflection </w:t>
            </w:r>
            <w:r>
              <w:t>does not contain</w:t>
            </w:r>
            <w:r w:rsidRPr="005A0888">
              <w:t xml:space="preserve"> comment</w:t>
            </w:r>
            <w:r>
              <w:t>ary</w:t>
            </w:r>
            <w:r w:rsidRPr="005A0888">
              <w:t xml:space="preserve"> on different forms or expressions of prayer.</w:t>
            </w:r>
          </w:p>
        </w:tc>
      </w:tr>
      <w:tr w:rsidR="00BB5756" w:rsidRPr="006A3D0F" w14:paraId="221A2062" w14:textId="77777777" w:rsidTr="00BB575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2471CE4D" w14:textId="6D968DF7" w:rsidR="00BB5756" w:rsidRDefault="00BB5756" w:rsidP="00BB5756">
            <w:pPr>
              <w:pStyle w:val="A-ChartText-boldcells-10pt"/>
            </w:pPr>
            <w:r>
              <w:t>Reflection demonstrates r</w:t>
            </w:r>
            <w:r w:rsidRPr="005A0888">
              <w:t xml:space="preserve">esponsible and accurate </w:t>
            </w:r>
            <w:r>
              <w:br/>
            </w:r>
            <w:r w:rsidRPr="005A0888">
              <w:t>use of at least two Scripture passages</w:t>
            </w:r>
            <w:r>
              <w:t>.</w:t>
            </w:r>
            <w:r w:rsidRPr="005A0888">
              <w:t xml:space="preserve"> 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1F1E2DC" w14:textId="2FDEDBF1" w:rsidR="00BB5756" w:rsidRDefault="00BB5756" w:rsidP="00BB5756">
            <w:pPr>
              <w:pStyle w:val="A-ChartText-10pt"/>
            </w:pPr>
            <w:r>
              <w:t>Two or more</w:t>
            </w:r>
            <w:r w:rsidRPr="005A0888">
              <w:t xml:space="preserve"> Scripture passages</w:t>
            </w:r>
            <w:r>
              <w:t xml:space="preserve"> are included and are used</w:t>
            </w:r>
            <w:r w:rsidRPr="005A0888">
              <w:t xml:space="preserve"> not </w:t>
            </w:r>
            <w:r>
              <w:br/>
            </w:r>
            <w:r w:rsidRPr="005A0888">
              <w:t xml:space="preserve">only responsibly and accurately but </w:t>
            </w:r>
            <w:r>
              <w:t xml:space="preserve">also </w:t>
            </w:r>
            <w:r w:rsidRPr="005A0888">
              <w:t xml:space="preserve">in a creative and </w:t>
            </w:r>
            <w:r>
              <w:br/>
            </w:r>
            <w:r w:rsidRPr="005A0888">
              <w:t>insightful manner.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62C7106C" w14:textId="320E6864" w:rsidR="00BB5756" w:rsidRDefault="00BB5756" w:rsidP="00BB5756">
            <w:pPr>
              <w:pStyle w:val="A-ChartText-10pt"/>
            </w:pPr>
            <w:r>
              <w:t>T</w:t>
            </w:r>
            <w:r w:rsidRPr="005A0888">
              <w:t>wo Scripture passages</w:t>
            </w:r>
            <w:r>
              <w:t xml:space="preserve"> </w:t>
            </w:r>
            <w:r>
              <w:br/>
              <w:t>are included and used</w:t>
            </w:r>
            <w:r w:rsidRPr="005A0888">
              <w:t xml:space="preserve"> responsibly and accurately.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39E7F5BF" w14:textId="3D9541FC" w:rsidR="00BB5756" w:rsidRDefault="00BB5756" w:rsidP="00BB5756">
            <w:pPr>
              <w:pStyle w:val="A-ChartText-10pt"/>
            </w:pPr>
            <w:r>
              <w:t xml:space="preserve">One Scripture passage </w:t>
            </w:r>
            <w:r w:rsidR="008F5F01">
              <w:br/>
            </w:r>
            <w:r>
              <w:t>is included and</w:t>
            </w:r>
            <w:r w:rsidRPr="005A0888">
              <w:t xml:space="preserve"> </w:t>
            </w:r>
            <w:r>
              <w:t>used</w:t>
            </w:r>
            <w:r w:rsidRPr="005A0888">
              <w:t xml:space="preserve"> responsibly and accurately. 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12CB737C" w14:textId="41A30A5E" w:rsidR="00BB5756" w:rsidRDefault="00BB5756" w:rsidP="00BB5756">
            <w:pPr>
              <w:pStyle w:val="A-ChartText-10pt"/>
            </w:pPr>
            <w:r w:rsidRPr="005A0888">
              <w:t xml:space="preserve">Scripture </w:t>
            </w:r>
            <w:r>
              <w:t xml:space="preserve">Is not included </w:t>
            </w:r>
            <w:r>
              <w:br/>
              <w:t xml:space="preserve">or is used </w:t>
            </w:r>
            <w:r w:rsidRPr="005A0888">
              <w:t>inaccurately or superficiall</w:t>
            </w:r>
            <w:r>
              <w:t>y</w:t>
            </w:r>
            <w:r w:rsidRPr="005A0888">
              <w:t xml:space="preserve">.  </w:t>
            </w:r>
          </w:p>
        </w:tc>
      </w:tr>
      <w:tr w:rsidR="00BB5756" w:rsidRPr="0000490D" w14:paraId="211CB8FA" w14:textId="77777777" w:rsidTr="00BB575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F591C40" w14:textId="1B50FFE6" w:rsidR="00BB5756" w:rsidRDefault="00BB5756" w:rsidP="00BB5756">
            <w:pPr>
              <w:pStyle w:val="A-ChartText-boldcells-10pt"/>
            </w:pPr>
            <w:r>
              <w:t>Reflection contains i</w:t>
            </w:r>
            <w:r w:rsidRPr="005A0888">
              <w:t xml:space="preserve">n-depth, substantive content </w:t>
            </w:r>
            <w:r>
              <w:t xml:space="preserve">that </w:t>
            </w:r>
            <w:r w:rsidRPr="005A0888">
              <w:t xml:space="preserve">demonstrates creativity </w:t>
            </w:r>
            <w:r>
              <w:br/>
            </w:r>
            <w:r w:rsidRPr="005A0888">
              <w:t>and attention to detail</w:t>
            </w:r>
            <w:r>
              <w:t>.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789DBC7B" w14:textId="6FC1C13E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 is not only substantive and creative but also thought-provoking and insightful.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5654B6D7" w14:textId="771F6387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 is substantive and creative.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0AF72F33" w14:textId="737305FB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 is lacking in substance or creativity.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  <w:hideMark/>
          </w:tcPr>
          <w:p w14:paraId="47DA69E1" w14:textId="46577121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 is simplistic or superficial.</w:t>
            </w:r>
          </w:p>
        </w:tc>
      </w:tr>
      <w:tr w:rsidR="00BB5756" w:rsidRPr="0000490D" w14:paraId="697521A4" w14:textId="77777777" w:rsidTr="00BB5756">
        <w:trPr>
          <w:trHeight w:val="83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5F1194C" w14:textId="2A6AD640" w:rsidR="00BB5756" w:rsidRPr="00871B85" w:rsidRDefault="00BB5756" w:rsidP="00BB5756">
            <w:pPr>
              <w:pStyle w:val="A-ChartText-boldcells-10pt"/>
              <w:rPr>
                <w:rFonts w:eastAsia="Quattrocento"/>
              </w:rPr>
            </w:pPr>
            <w:r>
              <w:t xml:space="preserve">Reflection is </w:t>
            </w:r>
            <w:r w:rsidRPr="005A0888">
              <w:t>organized</w:t>
            </w:r>
            <w:r>
              <w:t xml:space="preserve"> and utilizes</w:t>
            </w:r>
            <w:r w:rsidRPr="005A0888">
              <w:t xml:space="preserve"> proper </w:t>
            </w:r>
            <w:r>
              <w:t xml:space="preserve">spelling, </w:t>
            </w:r>
            <w:r w:rsidRPr="005A0888">
              <w:t xml:space="preserve">grammar, and </w:t>
            </w:r>
            <w:r>
              <w:t xml:space="preserve">diction. </w:t>
            </w: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D646793" w14:textId="6C5900CC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 is not only organized but also visually engaging and appealing.</w:t>
            </w:r>
            <w:r>
              <w:t xml:space="preserve"> R</w:t>
            </w:r>
            <w:r w:rsidRPr="005A0888">
              <w:t xml:space="preserve">eflection has no errors in </w:t>
            </w:r>
            <w:r>
              <w:t xml:space="preserve">spelling, </w:t>
            </w:r>
            <w:r w:rsidRPr="005A0888">
              <w:t>grammar</w:t>
            </w:r>
            <w:r>
              <w:t>,</w:t>
            </w:r>
            <w:r w:rsidRPr="005A0888">
              <w:t xml:space="preserve"> or </w:t>
            </w:r>
            <w:r>
              <w:t>diction</w:t>
            </w:r>
            <w:r w:rsidRPr="005A0888">
              <w:t xml:space="preserve">. 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FE672FB" w14:textId="4D1F89A7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 is organized</w:t>
            </w:r>
            <w:r>
              <w:t xml:space="preserve"> but has </w:t>
            </w:r>
            <w:r w:rsidRPr="005A0888">
              <w:t>one or two errors in spelling</w:t>
            </w:r>
            <w:r>
              <w:t>, grammar, or diction</w:t>
            </w:r>
            <w:r w:rsidRPr="005A0888">
              <w:t xml:space="preserve">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06D5D556" w14:textId="6BD9C296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 contains some disorganized elements</w:t>
            </w:r>
            <w:r>
              <w:t xml:space="preserve"> and has </w:t>
            </w:r>
            <w:r w:rsidRPr="005A0888">
              <w:t xml:space="preserve">three or four errors </w:t>
            </w:r>
            <w:r w:rsidR="008F5F01">
              <w:br/>
            </w:r>
            <w:r w:rsidRPr="005A0888">
              <w:t>in spelling</w:t>
            </w:r>
            <w:r>
              <w:t>, grammar, or diction</w:t>
            </w:r>
            <w:r w:rsidRPr="005A0888">
              <w:t xml:space="preserve">. 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4660907" w14:textId="4D3F94FC" w:rsidR="00BB5756" w:rsidRDefault="00BB5756" w:rsidP="00BB5756">
            <w:pPr>
              <w:pStyle w:val="A-ChartText-10pt"/>
            </w:pPr>
            <w:r>
              <w:t>R</w:t>
            </w:r>
            <w:r w:rsidRPr="005A0888">
              <w:t>eflection is not organized</w:t>
            </w:r>
            <w:r>
              <w:t xml:space="preserve"> and </w:t>
            </w:r>
            <w:r w:rsidRPr="005A0888">
              <w:t xml:space="preserve">has five or more errors in </w:t>
            </w:r>
            <w:r>
              <w:t xml:space="preserve">spelling, </w:t>
            </w:r>
            <w:r w:rsidRPr="005A0888">
              <w:t>grammar</w:t>
            </w:r>
            <w:r>
              <w:t>,</w:t>
            </w:r>
            <w:r w:rsidRPr="005A0888">
              <w:t xml:space="preserve"> or </w:t>
            </w:r>
            <w:r>
              <w:t>diction</w:t>
            </w:r>
            <w:r w:rsidRPr="005A0888">
              <w:t xml:space="preserve">.  </w:t>
            </w:r>
          </w:p>
        </w:tc>
      </w:tr>
      <w:tr w:rsidR="00871B85" w:rsidRPr="006A3D0F" w14:paraId="1C60EA28" w14:textId="77777777" w:rsidTr="00BB5756">
        <w:trPr>
          <w:trHeight w:val="337"/>
        </w:trPr>
        <w:tc>
          <w:tcPr>
            <w:tcW w:w="14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</w:tcPr>
          <w:p w14:paraId="6C373108" w14:textId="5D55590E" w:rsidR="00871B85" w:rsidRPr="004E307A" w:rsidRDefault="00871B85" w:rsidP="004E307A">
            <w:pPr>
              <w:pStyle w:val="A-ChartDH"/>
            </w:pPr>
            <w:r w:rsidRPr="00917052">
              <w:lastRenderedPageBreak/>
              <w:t xml:space="preserve">Option </w:t>
            </w:r>
            <w:r>
              <w:t>2</w:t>
            </w:r>
            <w:r w:rsidR="00BB5756">
              <w:t xml:space="preserve"> </w:t>
            </w:r>
          </w:p>
        </w:tc>
      </w:tr>
      <w:tr w:rsidR="00871B85" w:rsidRPr="006A3D0F" w14:paraId="51FB639C" w14:textId="77777777" w:rsidTr="00BB5756">
        <w:trPr>
          <w:trHeight w:val="337"/>
        </w:trPr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4D03C9E3" w14:textId="77777777" w:rsidR="00871B85" w:rsidRDefault="00871B85" w:rsidP="00C30591">
            <w:pPr>
              <w:pStyle w:val="A-ChartHeads"/>
            </w:pPr>
            <w:r>
              <w:t>Criteria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2564DCA3" w14:textId="77777777" w:rsidR="00871B85" w:rsidRDefault="00871B85" w:rsidP="00C30591">
            <w:pPr>
              <w:pStyle w:val="A-ChartHeads"/>
            </w:pPr>
            <w:r>
              <w:t>4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29712485" w14:textId="77777777" w:rsidR="00871B85" w:rsidRDefault="00871B85" w:rsidP="00C30591">
            <w:pPr>
              <w:pStyle w:val="A-ChartHeads"/>
            </w:pPr>
            <w:r>
              <w:t>3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7492CAD8" w14:textId="77777777" w:rsidR="00871B85" w:rsidRDefault="00871B85" w:rsidP="00C30591">
            <w:pPr>
              <w:pStyle w:val="A-ChartHeads"/>
            </w:pPr>
            <w: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8" w:type="dxa"/>
              <w:left w:w="115" w:type="dxa"/>
              <w:right w:w="115" w:type="dxa"/>
            </w:tcMar>
            <w:vAlign w:val="center"/>
            <w:hideMark/>
          </w:tcPr>
          <w:p w14:paraId="3E7CBA14" w14:textId="77777777" w:rsidR="00871B85" w:rsidRDefault="00871B85" w:rsidP="00C30591">
            <w:pPr>
              <w:pStyle w:val="A-ChartHeads"/>
            </w:pPr>
            <w:r>
              <w:t>1</w:t>
            </w:r>
          </w:p>
        </w:tc>
      </w:tr>
      <w:tr w:rsidR="007A5158" w:rsidRPr="006A3D0F" w14:paraId="37FDBF50" w14:textId="77777777" w:rsidTr="00BB5756"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EF23702" w14:textId="7707B205" w:rsidR="007A5158" w:rsidRPr="007A5158" w:rsidRDefault="007A5158" w:rsidP="007A5158">
            <w:pPr>
              <w:pStyle w:val="A-ChartText-boldcells-10pt"/>
              <w:rPr>
                <w:rFonts w:cs="Arial"/>
                <w:sz w:val="24"/>
              </w:rPr>
            </w:pPr>
            <w:r w:rsidRPr="007A5158">
              <w:rPr>
                <w:rFonts w:cs="Arial"/>
              </w:rPr>
              <w:t>Reflective synthesis demonstrates comprehension of enduring understandings for unit.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D3516DA" w14:textId="68241477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presents coherent, insightful, and clear demonstration of enduring understandings for unit.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8BA7BD8" w14:textId="587A31DD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presents sometimes inconsistent but clear demonstration of enduring understandings for unit.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52DCE5B" w14:textId="1C0AE5B6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 xml:space="preserve">Reflective synthesis does </w:t>
            </w:r>
            <w:r w:rsidR="008F5F01">
              <w:rPr>
                <w:rFonts w:cs="Arial"/>
              </w:rPr>
              <w:br/>
            </w:r>
            <w:bookmarkStart w:id="0" w:name="_GoBack"/>
            <w:bookmarkEnd w:id="0"/>
            <w:r w:rsidRPr="007A5158">
              <w:rPr>
                <w:rFonts w:cs="Arial"/>
              </w:rPr>
              <w:t>not always present coherent or clear demonstration of enduring understandings for unit.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09525E71" w14:textId="5FA26E54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presents little or no relevant demonstration of enduring understandings for unit.</w:t>
            </w:r>
          </w:p>
        </w:tc>
      </w:tr>
      <w:tr w:rsidR="007A5158" w:rsidRPr="006A3D0F" w14:paraId="63FA6452" w14:textId="77777777" w:rsidTr="00BB5756">
        <w:trPr>
          <w:trHeight w:val="1300"/>
        </w:trPr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CA124A0" w14:textId="756F8346" w:rsidR="007A5158" w:rsidRPr="007A5158" w:rsidRDefault="007A5158" w:rsidP="007A5158">
            <w:pPr>
              <w:pStyle w:val="A-ChartText-boldcells-10pt"/>
              <w:rPr>
                <w:rFonts w:cs="Arial"/>
                <w:szCs w:val="24"/>
              </w:rPr>
            </w:pPr>
            <w:r w:rsidRPr="007A5158">
              <w:rPr>
                <w:rFonts w:cs="Arial"/>
              </w:rPr>
              <w:t>Reflective synthesis clearly addresses all five areas of reflection and is at least three pages (or twelve slides, or 5 minutes) long.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D06C951" w14:textId="33EDC31F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clearly addresses all five areas of reflection and is at least three pages long.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866154C" w14:textId="51DA386C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 xml:space="preserve">Reflective synthesis is missing one of these required elements. 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F4BDB9A" w14:textId="6D6EB2C0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 xml:space="preserve">Reflective synthesis is missing two of these required elements.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C34785D" w14:textId="1E2C69C5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is missing three or more of these required elements.</w:t>
            </w:r>
          </w:p>
        </w:tc>
      </w:tr>
      <w:tr w:rsidR="007A5158" w:rsidRPr="006A3D0F" w14:paraId="65A39694" w14:textId="77777777" w:rsidTr="00BB5756"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7E78425" w14:textId="107DAF51" w:rsidR="007A5158" w:rsidRPr="007A5158" w:rsidRDefault="007A5158" w:rsidP="007A5158">
            <w:pPr>
              <w:pStyle w:val="A-ChartText-boldcells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contains in-depth, substantive content that demonstrates creativity and attention to detail.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7C53791" w14:textId="71397052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is not only substantive and creative but also thought-provoking and insightful.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3F16B06" w14:textId="0ECE1BF5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is substantive and creative.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6FA3AB9B" w14:textId="4060178E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is lacking in substance or creativity.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4FB3EC2" w14:textId="2BC51F8F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is simplistic or superficial.</w:t>
            </w:r>
          </w:p>
        </w:tc>
      </w:tr>
      <w:tr w:rsidR="007A5158" w:rsidRPr="006A3D0F" w14:paraId="51618FE5" w14:textId="77777777" w:rsidTr="00BB5756">
        <w:trPr>
          <w:trHeight w:val="877"/>
        </w:trPr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FD4A094" w14:textId="44586BD8" w:rsidR="007A5158" w:rsidRPr="007A5158" w:rsidRDefault="007A5158" w:rsidP="007A5158">
            <w:pPr>
              <w:pStyle w:val="A-ChartText-boldcells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is organized and presented well.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B212E6D" w14:textId="74EDD2A1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is not only organized but also engaging and appealing and presented well.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32FECB37" w14:textId="62B65DCD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is organized and presented well.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3C6B89F" w14:textId="0939704C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contains some disorganized elements but is generally presented well.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29A59C15" w14:textId="39FB2013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is disorganized and not presented well.</w:t>
            </w:r>
          </w:p>
        </w:tc>
      </w:tr>
      <w:tr w:rsidR="007A5158" w:rsidRPr="006A3D0F" w14:paraId="269B1C71" w14:textId="77777777" w:rsidTr="00BB5756">
        <w:trPr>
          <w:trHeight w:val="742"/>
        </w:trPr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186B8E55" w14:textId="0DD37A34" w:rsidR="007A5158" w:rsidRPr="007A5158" w:rsidRDefault="007A5158" w:rsidP="007A5158">
            <w:pPr>
              <w:pStyle w:val="A-ChartText-boldcells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utilizes proper spelling, grammar, and diction.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71400A53" w14:textId="7F2C6E81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contains no errors in spelling, grammar, and diction.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0D8FBE0" w14:textId="7CFA4C1B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contains one or two errors in spelling, grammar, or diction.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5F43A59A" w14:textId="17D61F2F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>Reflective synthesis contains three or four errors in spelling, grammar, or diction.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8" w:type="dxa"/>
              <w:left w:w="115" w:type="dxa"/>
              <w:right w:w="115" w:type="dxa"/>
            </w:tcMar>
          </w:tcPr>
          <w:p w14:paraId="4134EDFF" w14:textId="5096C0F3" w:rsidR="007A5158" w:rsidRPr="007A5158" w:rsidRDefault="007A5158" w:rsidP="007A5158">
            <w:pPr>
              <w:pStyle w:val="A-ChartText-10pt"/>
              <w:rPr>
                <w:rFonts w:cs="Arial"/>
              </w:rPr>
            </w:pPr>
            <w:r w:rsidRPr="007A5158">
              <w:rPr>
                <w:rFonts w:cs="Arial"/>
              </w:rPr>
              <w:t xml:space="preserve">Reflective synthesis contains five or more errors in spelling, grammar, or diction. </w:t>
            </w:r>
          </w:p>
        </w:tc>
      </w:tr>
    </w:tbl>
    <w:p w14:paraId="279ED57F" w14:textId="77777777" w:rsidR="00871B85" w:rsidRPr="00CE6450" w:rsidRDefault="00871B85" w:rsidP="00871B85">
      <w:pPr>
        <w:pStyle w:val="A-BH-spaceafter"/>
      </w:pPr>
    </w:p>
    <w:sectPr w:rsidR="00871B85" w:rsidRPr="00CE6450" w:rsidSect="00BB5756">
      <w:headerReference w:type="first" r:id="rId14"/>
      <w:type w:val="continuous"/>
      <w:pgSz w:w="15840" w:h="12240" w:orient="landscape" w:code="1"/>
      <w:pgMar w:top="1530" w:right="1170" w:bottom="1440" w:left="1350" w:header="900" w:footer="1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8E49B" w14:textId="77777777" w:rsidR="00EB685E" w:rsidRDefault="00EB685E" w:rsidP="004D0079">
      <w:r>
        <w:separator/>
      </w:r>
    </w:p>
    <w:p w14:paraId="07F7035A" w14:textId="77777777" w:rsidR="00EB685E" w:rsidRDefault="00EB685E"/>
  </w:endnote>
  <w:endnote w:type="continuationSeparator" w:id="0">
    <w:p w14:paraId="304CC6C3" w14:textId="77777777" w:rsidR="00EB685E" w:rsidRDefault="00EB685E" w:rsidP="004D0079">
      <w:r>
        <w:continuationSeparator/>
      </w:r>
    </w:p>
    <w:p w14:paraId="0C7201BB" w14:textId="77777777" w:rsidR="00EB685E" w:rsidRDefault="00EB68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Cambria"/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  <w:font w:name="Quattrocento">
    <w:altName w:val="Times New Roman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386B8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58259641"/>
      <w:docPartObj>
        <w:docPartGallery w:val="Page Numbers (Bottom of Page)"/>
        <w:docPartUnique/>
      </w:docPartObj>
    </w:sdtPr>
    <w:sdtEndPr/>
    <w:sdtContent>
      <w:p w14:paraId="5CB5F245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1" layoutInCell="1" allowOverlap="1" wp14:anchorId="4685FFA3" wp14:editId="1DACFBF7">
                  <wp:simplePos x="0" y="0"/>
                  <wp:positionH relativeFrom="page">
                    <wp:posOffset>1325880</wp:posOffset>
                  </wp:positionH>
                  <wp:positionV relativeFrom="page">
                    <wp:posOffset>6620510</wp:posOffset>
                  </wp:positionV>
                  <wp:extent cx="8028432" cy="448056"/>
                  <wp:effectExtent l="0" t="0" r="0" b="9525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028432" cy="448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FC232C" w14:textId="77777777" w:rsidR="009D27CE" w:rsidRPr="007B5C0A" w:rsidRDefault="009D27CE" w:rsidP="00C32808">
                              <w:pPr>
                                <w:tabs>
                                  <w:tab w:val="right" w:pos="12312"/>
                                </w:tabs>
                                <w:spacing w:line="276" w:lineRule="auto"/>
                                <w:ind w:right="25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842F9F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Pr="00D93EFA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7B5C0A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7A73C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B5C0A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4CDE50E9" w14:textId="106E4B33" w:rsidR="009D27CE" w:rsidRPr="000318AE" w:rsidRDefault="00264312" w:rsidP="00C32808">
                              <w:pPr>
                                <w:tabs>
                                  <w:tab w:val="right" w:pos="12312"/>
                                </w:tabs>
                                <w:ind w:right="25"/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395C22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9D27CE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  </w:t>
                              </w:r>
                              <w:r w:rsidR="009D27CE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r w:rsidR="00B20740" w:rsidRPr="00B20740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TX006421</w:t>
                              </w:r>
                            </w:p>
                            <w:p w14:paraId="07D2D34A" w14:textId="77777777" w:rsidR="009D27CE" w:rsidRPr="000318A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  <w:rPr>
                                  <w:szCs w:val="21"/>
                                </w:rPr>
                              </w:pPr>
                            </w:p>
                            <w:p w14:paraId="3E006CCA" w14:textId="77777777" w:rsidR="009D27CE" w:rsidRDefault="009D27CE" w:rsidP="00F03ED0">
                              <w:pPr>
                                <w:tabs>
                                  <w:tab w:val="right" w:pos="12845"/>
                                </w:tabs>
                                <w:ind w:right="25"/>
                              </w:pPr>
                            </w:p>
                            <w:p w14:paraId="315A4FFC" w14:textId="77777777" w:rsidR="000D4538" w:rsidRPr="000318AE" w:rsidRDefault="000D4538" w:rsidP="00F03ED0">
                              <w:pPr>
                                <w:tabs>
                                  <w:tab w:val="right" w:pos="12845"/>
                                </w:tabs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685FFA3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104.4pt;margin-top:521.3pt;width:632.15pt;height:35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" filled="f" stroked="f">
                  <o:lock v:ext="edit" aspectratio="t"/>
                  <v:textbox>
                    <w:txbxContent>
                      <w:p w14:paraId="7DFC232C" w14:textId="77777777" w:rsidR="009D27CE" w:rsidRPr="007B5C0A" w:rsidRDefault="009D27CE" w:rsidP="00C32808">
                        <w:pPr>
                          <w:tabs>
                            <w:tab w:val="right" w:pos="12312"/>
                          </w:tabs>
                          <w:spacing w:line="276" w:lineRule="auto"/>
                          <w:ind w:right="25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842F9F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Pr="00D93EFA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7B5C0A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7A73C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7B5C0A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14:paraId="4CDE50E9" w14:textId="106E4B33" w:rsidR="009D27CE" w:rsidRPr="000318AE" w:rsidRDefault="00264312" w:rsidP="00C32808">
                        <w:pPr>
                          <w:tabs>
                            <w:tab w:val="right" w:pos="12312"/>
                          </w:tabs>
                          <w:ind w:right="25"/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395C22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9D27CE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  </w:t>
                        </w:r>
                        <w:r w:rsidR="009D27CE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r w:rsidR="00B20740" w:rsidRPr="00B20740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TX006421</w:t>
                        </w:r>
                      </w:p>
                      <w:p w14:paraId="07D2D34A" w14:textId="77777777" w:rsidR="009D27CE" w:rsidRPr="000318A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  <w:rPr>
                            <w:szCs w:val="21"/>
                          </w:rPr>
                        </w:pPr>
                      </w:p>
                      <w:p w14:paraId="3E006CCA" w14:textId="77777777" w:rsidR="009D27CE" w:rsidRDefault="009D27CE" w:rsidP="00F03ED0">
                        <w:pPr>
                          <w:tabs>
                            <w:tab w:val="right" w:pos="12845"/>
                          </w:tabs>
                          <w:ind w:right="25"/>
                        </w:pPr>
                      </w:p>
                      <w:p w14:paraId="315A4FFC" w14:textId="77777777" w:rsidR="000D4538" w:rsidRPr="000318AE" w:rsidRDefault="000D4538" w:rsidP="00F03ED0">
                        <w:pPr>
                          <w:tabs>
                            <w:tab w:val="right" w:pos="12845"/>
                          </w:tabs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1824" behindDoc="0" locked="0" layoutInCell="1" allowOverlap="1" wp14:anchorId="104AEDDA" wp14:editId="259383BD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31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C0561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7319E56" wp14:editId="35941752">
              <wp:simplePos x="0" y="0"/>
              <wp:positionH relativeFrom="page">
                <wp:posOffset>1323975</wp:posOffset>
              </wp:positionH>
              <wp:positionV relativeFrom="page">
                <wp:posOffset>6619875</wp:posOffset>
              </wp:positionV>
              <wp:extent cx="8028432" cy="448056"/>
              <wp:effectExtent l="0" t="0" r="0" b="9525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8028432" cy="4480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43607" w14:textId="77777777" w:rsidR="00F03ED0" w:rsidRPr="007B5C0A" w:rsidRDefault="00F03ED0" w:rsidP="00C32808">
                          <w:pPr>
                            <w:tabs>
                              <w:tab w:val="right" w:pos="12597"/>
                            </w:tabs>
                            <w:spacing w:line="276" w:lineRule="auto"/>
                            <w:ind w:right="25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842F9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D93EF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  <w:r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</w:p>
                        <w:p w14:paraId="51798D5F" w14:textId="631D0033" w:rsidR="00F03ED0" w:rsidRPr="000318AE" w:rsidRDefault="00264312" w:rsidP="00C32808">
                          <w:pPr>
                            <w:tabs>
                              <w:tab w:val="right" w:pos="12330"/>
                            </w:tabs>
                            <w:ind w:right="25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D40969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03ED0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  <w:t xml:space="preserve">    </w:t>
                          </w:r>
                          <w:r w:rsidR="00F03ED0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#: </w:t>
                          </w:r>
                          <w:r w:rsidR="00B20740" w:rsidRPr="00B20740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TX006421</w:t>
                          </w:r>
                        </w:p>
                        <w:p w14:paraId="3F3165C1" w14:textId="77777777" w:rsidR="00F03ED0" w:rsidRPr="000318AE" w:rsidRDefault="00F03ED0" w:rsidP="00F03ED0">
                          <w:pPr>
                            <w:tabs>
                              <w:tab w:val="right" w:pos="12600"/>
                            </w:tabs>
                            <w:ind w:right="25"/>
                            <w:rPr>
                              <w:szCs w:val="21"/>
                            </w:rPr>
                          </w:pPr>
                        </w:p>
                        <w:p w14:paraId="65197AB2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319E5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104.25pt;margin-top:521.25pt;width:632.15pt;height:35.3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" filled="f" stroked="f">
              <o:lock v:ext="edit" aspectratio="t"/>
              <v:textbox>
                <w:txbxContent>
                  <w:p w14:paraId="5A643607" w14:textId="77777777" w:rsidR="00F03ED0" w:rsidRPr="007B5C0A" w:rsidRDefault="00F03ED0" w:rsidP="00C32808">
                    <w:pPr>
                      <w:tabs>
                        <w:tab w:val="right" w:pos="12597"/>
                      </w:tabs>
                      <w:spacing w:line="276" w:lineRule="auto"/>
                      <w:ind w:right="25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842F9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D93EF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  <w:r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</w:p>
                  <w:p w14:paraId="51798D5F" w14:textId="631D0033" w:rsidR="00F03ED0" w:rsidRPr="000318AE" w:rsidRDefault="00264312" w:rsidP="00C32808">
                    <w:pPr>
                      <w:tabs>
                        <w:tab w:val="right" w:pos="12330"/>
                      </w:tabs>
                      <w:ind w:right="25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D40969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03ED0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  <w:t xml:space="preserve">    </w:t>
                    </w:r>
                    <w:r w:rsidR="00F03ED0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#: </w:t>
                    </w:r>
                    <w:r w:rsidR="00B20740" w:rsidRPr="00B20740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TX006421</w:t>
                    </w:r>
                  </w:p>
                  <w:p w14:paraId="3F3165C1" w14:textId="77777777" w:rsidR="00F03ED0" w:rsidRPr="000318AE" w:rsidRDefault="00F03ED0" w:rsidP="00F03ED0">
                    <w:pPr>
                      <w:tabs>
                        <w:tab w:val="right" w:pos="12600"/>
                      </w:tabs>
                      <w:ind w:right="25"/>
                      <w:rPr>
                        <w:szCs w:val="21"/>
                      </w:rPr>
                    </w:pPr>
                  </w:p>
                  <w:p w14:paraId="65197AB2" w14:textId="77777777"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0D4F629C" wp14:editId="3986A887">
          <wp:extent cx="444413" cy="427320"/>
          <wp:effectExtent l="19050" t="0" r="0" b="0"/>
          <wp:docPr id="32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ED58B" w14:textId="77777777" w:rsidR="00EB685E" w:rsidRDefault="00EB685E" w:rsidP="004D0079">
      <w:r>
        <w:separator/>
      </w:r>
    </w:p>
    <w:p w14:paraId="31C2FDBA" w14:textId="77777777" w:rsidR="00EB685E" w:rsidRDefault="00EB685E"/>
  </w:footnote>
  <w:footnote w:type="continuationSeparator" w:id="0">
    <w:p w14:paraId="4ED4E117" w14:textId="77777777" w:rsidR="00EB685E" w:rsidRDefault="00EB685E" w:rsidP="004D0079">
      <w:r>
        <w:continuationSeparator/>
      </w:r>
    </w:p>
    <w:p w14:paraId="57CC18A1" w14:textId="77777777" w:rsidR="00EB685E" w:rsidRDefault="00EB68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A8151" w14:textId="77777777" w:rsidR="00FE5D24" w:rsidRDefault="00FE5D24"/>
  <w:p w14:paraId="3C9FD71E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9C0DC" w14:textId="11B42ED8" w:rsidR="00FE5D24" w:rsidRPr="00634278" w:rsidRDefault="00871B85" w:rsidP="00634278">
    <w:pPr>
      <w:pStyle w:val="A-Header-articletitlepage2"/>
    </w:pPr>
    <w:r w:rsidRPr="0000490D">
      <w:t xml:space="preserve">Unit </w:t>
    </w:r>
    <w:r w:rsidR="00B20740">
      <w:t>5</w:t>
    </w:r>
    <w:r w:rsidRPr="0000490D">
      <w:t xml:space="preserve"> Final Performance Task Rubric</w:t>
    </w:r>
    <w:r>
      <w:t>s</w:t>
    </w:r>
    <w:r w:rsidR="00FE5D24"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F05E3" w14:textId="77777777" w:rsidR="00FE5D24" w:rsidRPr="00344B5F" w:rsidRDefault="00344B5F" w:rsidP="00344B5F">
    <w:pPr>
      <w:pStyle w:val="A-Header-booktitlesubtitlepage1"/>
    </w:pPr>
    <w:r>
      <w:t>The Paschal Mystery and the Gospels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76C4A" w14:textId="77777777" w:rsidR="00F03ED0" w:rsidRDefault="00F03ED0" w:rsidP="00F03ED0">
    <w:pPr>
      <w:pStyle w:val="A-Header-articletitlepage2"/>
    </w:pPr>
    <w:r>
      <w:t>Article Title</w:t>
    </w:r>
  </w:p>
  <w:p w14:paraId="63422B5F" w14:textId="77777777" w:rsidR="00F03ED0" w:rsidRPr="00F03ED0" w:rsidRDefault="00F03ED0" w:rsidP="00F03E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221"/>
    <w:multiLevelType w:val="hybridMultilevel"/>
    <w:tmpl w:val="E86621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403F8"/>
    <w:multiLevelType w:val="hybridMultilevel"/>
    <w:tmpl w:val="E84EA262"/>
    <w:lvl w:ilvl="0" w:tplc="3D72D098">
      <w:start w:val="1"/>
      <w:numFmt w:val="bullet"/>
      <w:lvlText w:val="@"/>
      <w:lvlJc w:val="left"/>
      <w:pPr>
        <w:ind w:left="1080" w:hanging="360"/>
      </w:pPr>
      <w:rPr>
        <w:rFonts w:ascii="Book Antiqua" w:hAnsi="Book Antiqu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E43E3"/>
    <w:multiLevelType w:val="hybridMultilevel"/>
    <w:tmpl w:val="2FBA6092"/>
    <w:lvl w:ilvl="0" w:tplc="F75C2732">
      <w:start w:val="1"/>
      <w:numFmt w:val="upperLetter"/>
      <w:pStyle w:val="A-AnswerKey-EssayQuestions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09F229C3"/>
    <w:multiLevelType w:val="hybridMultilevel"/>
    <w:tmpl w:val="EF9AA146"/>
    <w:lvl w:ilvl="0" w:tplc="6D5AB728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 w15:restartNumberingAfterBreak="0">
    <w:nsid w:val="0AC977F9"/>
    <w:multiLevelType w:val="hybridMultilevel"/>
    <w:tmpl w:val="DE1C7066"/>
    <w:lvl w:ilvl="0" w:tplc="DD9A05F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3261"/>
    <w:multiLevelType w:val="hybridMultilevel"/>
    <w:tmpl w:val="C6762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7F2CB5"/>
    <w:multiLevelType w:val="hybridMultilevel"/>
    <w:tmpl w:val="588A3D68"/>
    <w:lvl w:ilvl="0" w:tplc="7D34AA4A">
      <w:start w:val="1"/>
      <w:numFmt w:val="low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1736337F"/>
    <w:multiLevelType w:val="hybridMultilevel"/>
    <w:tmpl w:val="B20870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821756"/>
    <w:multiLevelType w:val="hybridMultilevel"/>
    <w:tmpl w:val="DD1297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5C2A71"/>
    <w:multiLevelType w:val="hybridMultilevel"/>
    <w:tmpl w:val="0922C5B0"/>
    <w:lvl w:ilvl="0" w:tplc="D20CA38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9C0AC7D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FF6D06"/>
    <w:multiLevelType w:val="hybridMultilevel"/>
    <w:tmpl w:val="0024B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A1490E"/>
    <w:multiLevelType w:val="hybridMultilevel"/>
    <w:tmpl w:val="6C7095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9E5FBC"/>
    <w:multiLevelType w:val="hybridMultilevel"/>
    <w:tmpl w:val="1688A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1E85F83"/>
    <w:multiLevelType w:val="hybridMultilevel"/>
    <w:tmpl w:val="1ECE24C0"/>
    <w:lvl w:ilvl="0" w:tplc="4880B2F0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5C66"/>
    <w:multiLevelType w:val="hybridMultilevel"/>
    <w:tmpl w:val="B96605E2"/>
    <w:lvl w:ilvl="0" w:tplc="2B2E0F28">
      <w:numFmt w:val="bullet"/>
      <w:lvlText w:val="•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BEB565E"/>
    <w:multiLevelType w:val="hybridMultilevel"/>
    <w:tmpl w:val="30046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C707E"/>
    <w:multiLevelType w:val="hybridMultilevel"/>
    <w:tmpl w:val="C3762886"/>
    <w:lvl w:ilvl="0" w:tplc="A3F69A38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 w15:restartNumberingAfterBreak="0">
    <w:nsid w:val="3FCB17FC"/>
    <w:multiLevelType w:val="hybridMultilevel"/>
    <w:tmpl w:val="8752B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5" w15:restartNumberingAfterBreak="0">
    <w:nsid w:val="4A5976AE"/>
    <w:multiLevelType w:val="hybridMultilevel"/>
    <w:tmpl w:val="72F24C5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A711B5E"/>
    <w:multiLevelType w:val="hybridMultilevel"/>
    <w:tmpl w:val="13D41C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B004CC"/>
    <w:multiLevelType w:val="hybridMultilevel"/>
    <w:tmpl w:val="C136D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07C08"/>
    <w:multiLevelType w:val="hybridMultilevel"/>
    <w:tmpl w:val="0C6CE9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458BC"/>
    <w:multiLevelType w:val="hybridMultilevel"/>
    <w:tmpl w:val="EFFC1D0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D57382E"/>
    <w:multiLevelType w:val="hybridMultilevel"/>
    <w:tmpl w:val="97786B28"/>
    <w:lvl w:ilvl="0" w:tplc="7FF449B8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B1F0F79"/>
    <w:multiLevelType w:val="hybridMultilevel"/>
    <w:tmpl w:val="93A0FB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E11E84"/>
    <w:multiLevelType w:val="hybridMultilevel"/>
    <w:tmpl w:val="0C1A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F6461"/>
    <w:multiLevelType w:val="hybridMultilevel"/>
    <w:tmpl w:val="4D121244"/>
    <w:lvl w:ilvl="0" w:tplc="9F064FB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9C1BF7"/>
    <w:multiLevelType w:val="hybridMultilevel"/>
    <w:tmpl w:val="1AE07FC8"/>
    <w:lvl w:ilvl="0" w:tplc="9692E926">
      <w:start w:val="2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0"/>
  </w:num>
  <w:num w:numId="5">
    <w:abstractNumId w:val="23"/>
  </w:num>
  <w:num w:numId="6">
    <w:abstractNumId w:val="0"/>
  </w:num>
  <w:num w:numId="7">
    <w:abstractNumId w:val="29"/>
  </w:num>
  <w:num w:numId="8">
    <w:abstractNumId w:val="6"/>
  </w:num>
  <w:num w:numId="9">
    <w:abstractNumId w:val="33"/>
  </w:num>
  <w:num w:numId="10">
    <w:abstractNumId w:val="13"/>
  </w:num>
  <w:num w:numId="11">
    <w:abstractNumId w:val="9"/>
  </w:num>
  <w:num w:numId="12">
    <w:abstractNumId w:val="26"/>
  </w:num>
  <w:num w:numId="13">
    <w:abstractNumId w:val="1"/>
  </w:num>
  <w:num w:numId="14">
    <w:abstractNumId w:val="8"/>
  </w:num>
  <w:num w:numId="15">
    <w:abstractNumId w:val="4"/>
  </w:num>
  <w:num w:numId="16">
    <w:abstractNumId w:val="5"/>
  </w:num>
  <w:num w:numId="17">
    <w:abstractNumId w:val="21"/>
  </w:num>
  <w:num w:numId="18">
    <w:abstractNumId w:val="14"/>
  </w:num>
  <w:num w:numId="19">
    <w:abstractNumId w:val="24"/>
  </w:num>
  <w:num w:numId="20">
    <w:abstractNumId w:val="31"/>
  </w:num>
  <w:num w:numId="21">
    <w:abstractNumId w:val="25"/>
  </w:num>
  <w:num w:numId="22">
    <w:abstractNumId w:val="32"/>
  </w:num>
  <w:num w:numId="23">
    <w:abstractNumId w:val="11"/>
  </w:num>
  <w:num w:numId="24">
    <w:abstractNumId w:val="27"/>
  </w:num>
  <w:num w:numId="25">
    <w:abstractNumId w:val="2"/>
  </w:num>
  <w:num w:numId="26">
    <w:abstractNumId w:val="30"/>
  </w:num>
  <w:num w:numId="27">
    <w:abstractNumId w:val="22"/>
  </w:num>
  <w:num w:numId="28">
    <w:abstractNumId w:val="37"/>
  </w:num>
  <w:num w:numId="29">
    <w:abstractNumId w:val="12"/>
  </w:num>
  <w:num w:numId="30">
    <w:abstractNumId w:val="35"/>
  </w:num>
  <w:num w:numId="31">
    <w:abstractNumId w:val="1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2"/>
    <w:lvlOverride w:ilvl="0">
      <w:startOverride w:val="1"/>
    </w:lvlOverride>
  </w:num>
  <w:num w:numId="36">
    <w:abstractNumId w:val="19"/>
  </w:num>
  <w:num w:numId="37">
    <w:abstractNumId w:val="18"/>
  </w:num>
  <w:num w:numId="38">
    <w:abstractNumId w:val="34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</w:num>
  <w:num w:numId="41">
    <w:abstractNumId w:val="7"/>
  </w:num>
  <w:num w:numId="42">
    <w:abstractNumId w:val="12"/>
    <w:lvlOverride w:ilvl="0">
      <w:startOverride w:val="1"/>
    </w:lvlOverride>
  </w:num>
  <w:num w:numId="43">
    <w:abstractNumId w:val="12"/>
    <w:lvlOverride w:ilvl="0">
      <w:startOverride w:val="1"/>
    </w:lvlOverride>
  </w:num>
  <w:num w:numId="44">
    <w:abstractNumId w:val="36"/>
  </w:num>
  <w:num w:numId="45">
    <w:abstractNumId w:val="12"/>
    <w:lvlOverride w:ilvl="0">
      <w:startOverride w:val="1"/>
    </w:lvlOverride>
  </w:num>
  <w:num w:numId="46">
    <w:abstractNumId w:val="12"/>
    <w:lvlOverride w:ilvl="0">
      <w:startOverride w:val="1"/>
    </w:lvlOverride>
  </w:num>
  <w:num w:numId="47">
    <w:abstractNumId w:val="3"/>
  </w:num>
  <w:num w:numId="48">
    <w:abstractNumId w:val="17"/>
  </w:num>
  <w:num w:numId="49">
    <w:abstractNumId w:val="16"/>
  </w:num>
  <w:num w:numId="50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02CA2"/>
    <w:rsid w:val="00016790"/>
    <w:rsid w:val="00016DCF"/>
    <w:rsid w:val="000174A3"/>
    <w:rsid w:val="0002055A"/>
    <w:rsid w:val="000262AD"/>
    <w:rsid w:val="00026B17"/>
    <w:rsid w:val="000318AE"/>
    <w:rsid w:val="00041F4E"/>
    <w:rsid w:val="00056DA9"/>
    <w:rsid w:val="00064876"/>
    <w:rsid w:val="00084EB9"/>
    <w:rsid w:val="00087C51"/>
    <w:rsid w:val="00090AA2"/>
    <w:rsid w:val="00093CB0"/>
    <w:rsid w:val="000A391A"/>
    <w:rsid w:val="000B41FA"/>
    <w:rsid w:val="000B4E68"/>
    <w:rsid w:val="000B7524"/>
    <w:rsid w:val="000C5F25"/>
    <w:rsid w:val="000C738C"/>
    <w:rsid w:val="000D3576"/>
    <w:rsid w:val="000D4538"/>
    <w:rsid w:val="000D5ED9"/>
    <w:rsid w:val="000E1ADA"/>
    <w:rsid w:val="000E564B"/>
    <w:rsid w:val="000E7920"/>
    <w:rsid w:val="000F6CCE"/>
    <w:rsid w:val="00103E1C"/>
    <w:rsid w:val="00122197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887"/>
    <w:rsid w:val="001B6938"/>
    <w:rsid w:val="001B744F"/>
    <w:rsid w:val="001C0A8C"/>
    <w:rsid w:val="001C0EF4"/>
    <w:rsid w:val="001E6182"/>
    <w:rsid w:val="001E64A9"/>
    <w:rsid w:val="001E79E6"/>
    <w:rsid w:val="001F322F"/>
    <w:rsid w:val="001F7384"/>
    <w:rsid w:val="0020638E"/>
    <w:rsid w:val="00212D11"/>
    <w:rsid w:val="00225121"/>
    <w:rsid w:val="00225B1E"/>
    <w:rsid w:val="00231C40"/>
    <w:rsid w:val="00231F17"/>
    <w:rsid w:val="00236F06"/>
    <w:rsid w:val="002462B2"/>
    <w:rsid w:val="00254E02"/>
    <w:rsid w:val="0026071A"/>
    <w:rsid w:val="00261080"/>
    <w:rsid w:val="00264312"/>
    <w:rsid w:val="00265087"/>
    <w:rsid w:val="002724DB"/>
    <w:rsid w:val="00272AE8"/>
    <w:rsid w:val="0028182B"/>
    <w:rsid w:val="002837A7"/>
    <w:rsid w:val="00284A63"/>
    <w:rsid w:val="00285748"/>
    <w:rsid w:val="00292C4F"/>
    <w:rsid w:val="002A4E6A"/>
    <w:rsid w:val="002A74AD"/>
    <w:rsid w:val="002D0851"/>
    <w:rsid w:val="002D70D8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3B48"/>
    <w:rsid w:val="003253A3"/>
    <w:rsid w:val="00326542"/>
    <w:rsid w:val="00333FAE"/>
    <w:rsid w:val="00335771"/>
    <w:rsid w:val="003365CF"/>
    <w:rsid w:val="00337622"/>
    <w:rsid w:val="00340334"/>
    <w:rsid w:val="00344B5F"/>
    <w:rsid w:val="003477AC"/>
    <w:rsid w:val="00354AE8"/>
    <w:rsid w:val="0037014E"/>
    <w:rsid w:val="003739CB"/>
    <w:rsid w:val="00373E65"/>
    <w:rsid w:val="0038139E"/>
    <w:rsid w:val="00386121"/>
    <w:rsid w:val="00395C22"/>
    <w:rsid w:val="003A7D7A"/>
    <w:rsid w:val="003B0E7A"/>
    <w:rsid w:val="003C7B5F"/>
    <w:rsid w:val="003D2C35"/>
    <w:rsid w:val="003D2E5E"/>
    <w:rsid w:val="003D333A"/>
    <w:rsid w:val="003D381C"/>
    <w:rsid w:val="003D4B27"/>
    <w:rsid w:val="003E24F6"/>
    <w:rsid w:val="003E261B"/>
    <w:rsid w:val="003F5CF4"/>
    <w:rsid w:val="00405B61"/>
    <w:rsid w:val="00405DC9"/>
    <w:rsid w:val="00405F6D"/>
    <w:rsid w:val="0041168B"/>
    <w:rsid w:val="00414D05"/>
    <w:rsid w:val="00416A83"/>
    <w:rsid w:val="00423B78"/>
    <w:rsid w:val="004311A3"/>
    <w:rsid w:val="00440E2B"/>
    <w:rsid w:val="0044452B"/>
    <w:rsid w:val="00454A1D"/>
    <w:rsid w:val="00460918"/>
    <w:rsid w:val="00475571"/>
    <w:rsid w:val="00475AE6"/>
    <w:rsid w:val="00496E5E"/>
    <w:rsid w:val="004A3116"/>
    <w:rsid w:val="004A7DE2"/>
    <w:rsid w:val="004B440A"/>
    <w:rsid w:val="004B7111"/>
    <w:rsid w:val="004C5561"/>
    <w:rsid w:val="004D0079"/>
    <w:rsid w:val="004D3EF8"/>
    <w:rsid w:val="004D5B13"/>
    <w:rsid w:val="004D74F6"/>
    <w:rsid w:val="004D7A2E"/>
    <w:rsid w:val="004E04B0"/>
    <w:rsid w:val="004E307A"/>
    <w:rsid w:val="004E47A1"/>
    <w:rsid w:val="004E5DFC"/>
    <w:rsid w:val="004F644A"/>
    <w:rsid w:val="00500FAD"/>
    <w:rsid w:val="00502512"/>
    <w:rsid w:val="0050251D"/>
    <w:rsid w:val="00512FE3"/>
    <w:rsid w:val="00515CC5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155"/>
    <w:rsid w:val="005E0C08"/>
    <w:rsid w:val="005E5CE2"/>
    <w:rsid w:val="005F1A53"/>
    <w:rsid w:val="005F599B"/>
    <w:rsid w:val="0060189F"/>
    <w:rsid w:val="0060248C"/>
    <w:rsid w:val="006067CC"/>
    <w:rsid w:val="00614B48"/>
    <w:rsid w:val="00623829"/>
    <w:rsid w:val="00624A61"/>
    <w:rsid w:val="00626946"/>
    <w:rsid w:val="006328D4"/>
    <w:rsid w:val="00634278"/>
    <w:rsid w:val="0063683A"/>
    <w:rsid w:val="00645A10"/>
    <w:rsid w:val="006515F4"/>
    <w:rsid w:val="00652742"/>
    <w:rsid w:val="006528AE"/>
    <w:rsid w:val="00652A68"/>
    <w:rsid w:val="00656241"/>
    <w:rsid w:val="006564B8"/>
    <w:rsid w:val="006609CF"/>
    <w:rsid w:val="006623CB"/>
    <w:rsid w:val="00670AE9"/>
    <w:rsid w:val="006766B7"/>
    <w:rsid w:val="00676CC6"/>
    <w:rsid w:val="0069306F"/>
    <w:rsid w:val="00693D85"/>
    <w:rsid w:val="006A5B02"/>
    <w:rsid w:val="006B186C"/>
    <w:rsid w:val="006B21F1"/>
    <w:rsid w:val="006B3831"/>
    <w:rsid w:val="006B3F4F"/>
    <w:rsid w:val="006C04BA"/>
    <w:rsid w:val="006C1F80"/>
    <w:rsid w:val="006C2FB1"/>
    <w:rsid w:val="006C6F41"/>
    <w:rsid w:val="006D4134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15CC"/>
    <w:rsid w:val="00745AF6"/>
    <w:rsid w:val="00745B49"/>
    <w:rsid w:val="0074663C"/>
    <w:rsid w:val="00750DCB"/>
    <w:rsid w:val="007554A3"/>
    <w:rsid w:val="00756E31"/>
    <w:rsid w:val="00780901"/>
    <w:rsid w:val="00781027"/>
    <w:rsid w:val="00781585"/>
    <w:rsid w:val="00784075"/>
    <w:rsid w:val="00786E12"/>
    <w:rsid w:val="00791DB8"/>
    <w:rsid w:val="00793160"/>
    <w:rsid w:val="00793858"/>
    <w:rsid w:val="007A5158"/>
    <w:rsid w:val="007A73C9"/>
    <w:rsid w:val="007A7623"/>
    <w:rsid w:val="007B17B9"/>
    <w:rsid w:val="007B4844"/>
    <w:rsid w:val="007D21A6"/>
    <w:rsid w:val="007D41EB"/>
    <w:rsid w:val="007E01EA"/>
    <w:rsid w:val="007E3D6C"/>
    <w:rsid w:val="007F14E0"/>
    <w:rsid w:val="007F1D2D"/>
    <w:rsid w:val="008026FF"/>
    <w:rsid w:val="00804709"/>
    <w:rsid w:val="008111FA"/>
    <w:rsid w:val="00811A84"/>
    <w:rsid w:val="0081283E"/>
    <w:rsid w:val="00813FAB"/>
    <w:rsid w:val="00820449"/>
    <w:rsid w:val="00842AC9"/>
    <w:rsid w:val="00842F9F"/>
    <w:rsid w:val="00843039"/>
    <w:rsid w:val="008434E4"/>
    <w:rsid w:val="00847B4C"/>
    <w:rsid w:val="008541FB"/>
    <w:rsid w:val="0085547F"/>
    <w:rsid w:val="00861A93"/>
    <w:rsid w:val="0086569C"/>
    <w:rsid w:val="00866DE0"/>
    <w:rsid w:val="00871B85"/>
    <w:rsid w:val="00883D20"/>
    <w:rsid w:val="00887E41"/>
    <w:rsid w:val="008A4E64"/>
    <w:rsid w:val="008A5FEE"/>
    <w:rsid w:val="008A6D7C"/>
    <w:rsid w:val="008B0EE1"/>
    <w:rsid w:val="008B14A0"/>
    <w:rsid w:val="008C2FC3"/>
    <w:rsid w:val="008D10BC"/>
    <w:rsid w:val="008D10D2"/>
    <w:rsid w:val="008D1CED"/>
    <w:rsid w:val="008E0BDC"/>
    <w:rsid w:val="008F0E88"/>
    <w:rsid w:val="008F12F7"/>
    <w:rsid w:val="008F22A0"/>
    <w:rsid w:val="008F58B2"/>
    <w:rsid w:val="008F5F01"/>
    <w:rsid w:val="009064EC"/>
    <w:rsid w:val="00906EBC"/>
    <w:rsid w:val="009070DB"/>
    <w:rsid w:val="00933AF6"/>
    <w:rsid w:val="00933E81"/>
    <w:rsid w:val="00935883"/>
    <w:rsid w:val="0094359C"/>
    <w:rsid w:val="00945A73"/>
    <w:rsid w:val="00947E7E"/>
    <w:rsid w:val="009563C5"/>
    <w:rsid w:val="00972002"/>
    <w:rsid w:val="00984CD1"/>
    <w:rsid w:val="00987141"/>
    <w:rsid w:val="00997818"/>
    <w:rsid w:val="009A7EBE"/>
    <w:rsid w:val="009B48B5"/>
    <w:rsid w:val="009B5D9D"/>
    <w:rsid w:val="009D27CE"/>
    <w:rsid w:val="009D36BA"/>
    <w:rsid w:val="009D6C10"/>
    <w:rsid w:val="009D7222"/>
    <w:rsid w:val="009E00C3"/>
    <w:rsid w:val="009E15E5"/>
    <w:rsid w:val="009E34C9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27F9"/>
    <w:rsid w:val="00A234BF"/>
    <w:rsid w:val="00A238C6"/>
    <w:rsid w:val="00A2595F"/>
    <w:rsid w:val="00A37CCC"/>
    <w:rsid w:val="00A45EE1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A3F"/>
    <w:rsid w:val="00A84DF8"/>
    <w:rsid w:val="00A860B6"/>
    <w:rsid w:val="00A86550"/>
    <w:rsid w:val="00A931FF"/>
    <w:rsid w:val="00AA7F49"/>
    <w:rsid w:val="00AB2BCC"/>
    <w:rsid w:val="00AB7193"/>
    <w:rsid w:val="00AD1457"/>
    <w:rsid w:val="00AD6F0C"/>
    <w:rsid w:val="00AD7A51"/>
    <w:rsid w:val="00AE0E95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16E77"/>
    <w:rsid w:val="00B20740"/>
    <w:rsid w:val="00B47B42"/>
    <w:rsid w:val="00B51054"/>
    <w:rsid w:val="00B52F10"/>
    <w:rsid w:val="00B55908"/>
    <w:rsid w:val="00B572B7"/>
    <w:rsid w:val="00B72A37"/>
    <w:rsid w:val="00B738D1"/>
    <w:rsid w:val="00B8249A"/>
    <w:rsid w:val="00B83A16"/>
    <w:rsid w:val="00B94D14"/>
    <w:rsid w:val="00BA32E8"/>
    <w:rsid w:val="00BB5756"/>
    <w:rsid w:val="00BC1E13"/>
    <w:rsid w:val="00BC4453"/>
    <w:rsid w:val="00BC6647"/>
    <w:rsid w:val="00BC71B6"/>
    <w:rsid w:val="00BD06B0"/>
    <w:rsid w:val="00BD3CA9"/>
    <w:rsid w:val="00BD4AB9"/>
    <w:rsid w:val="00BD648E"/>
    <w:rsid w:val="00BE1C44"/>
    <w:rsid w:val="00BE3E0E"/>
    <w:rsid w:val="00C018C0"/>
    <w:rsid w:val="00C01E2D"/>
    <w:rsid w:val="00C0655C"/>
    <w:rsid w:val="00C07507"/>
    <w:rsid w:val="00C11F94"/>
    <w:rsid w:val="00C12C36"/>
    <w:rsid w:val="00C13310"/>
    <w:rsid w:val="00C32808"/>
    <w:rsid w:val="00C3410A"/>
    <w:rsid w:val="00C3609F"/>
    <w:rsid w:val="00C40F7D"/>
    <w:rsid w:val="00C42B8F"/>
    <w:rsid w:val="00C4361D"/>
    <w:rsid w:val="00C50BCE"/>
    <w:rsid w:val="00C51FB0"/>
    <w:rsid w:val="00C55455"/>
    <w:rsid w:val="00C6161A"/>
    <w:rsid w:val="00C760F8"/>
    <w:rsid w:val="00C76C12"/>
    <w:rsid w:val="00C84BF3"/>
    <w:rsid w:val="00C863AF"/>
    <w:rsid w:val="00C91156"/>
    <w:rsid w:val="00C94EE8"/>
    <w:rsid w:val="00CA1806"/>
    <w:rsid w:val="00CA18FA"/>
    <w:rsid w:val="00CB0CD0"/>
    <w:rsid w:val="00CB462E"/>
    <w:rsid w:val="00CC176C"/>
    <w:rsid w:val="00CC5843"/>
    <w:rsid w:val="00CD0CE6"/>
    <w:rsid w:val="00CD1E46"/>
    <w:rsid w:val="00CD1FEA"/>
    <w:rsid w:val="00CD2136"/>
    <w:rsid w:val="00CE6450"/>
    <w:rsid w:val="00D02316"/>
    <w:rsid w:val="00D039CB"/>
    <w:rsid w:val="00D04A29"/>
    <w:rsid w:val="00D105EA"/>
    <w:rsid w:val="00D124CF"/>
    <w:rsid w:val="00D14D22"/>
    <w:rsid w:val="00D27D52"/>
    <w:rsid w:val="00D33298"/>
    <w:rsid w:val="00D36E17"/>
    <w:rsid w:val="00D40969"/>
    <w:rsid w:val="00D42915"/>
    <w:rsid w:val="00D45298"/>
    <w:rsid w:val="00D57D5E"/>
    <w:rsid w:val="00D64EB1"/>
    <w:rsid w:val="00D73DDC"/>
    <w:rsid w:val="00D75C99"/>
    <w:rsid w:val="00D80DBD"/>
    <w:rsid w:val="00D81DCD"/>
    <w:rsid w:val="00D82358"/>
    <w:rsid w:val="00D83EE1"/>
    <w:rsid w:val="00D950CD"/>
    <w:rsid w:val="00D974A5"/>
    <w:rsid w:val="00DB4EA7"/>
    <w:rsid w:val="00DC08C5"/>
    <w:rsid w:val="00DC1647"/>
    <w:rsid w:val="00DC2FF5"/>
    <w:rsid w:val="00DD28A2"/>
    <w:rsid w:val="00DD668C"/>
    <w:rsid w:val="00DE212A"/>
    <w:rsid w:val="00DE263B"/>
    <w:rsid w:val="00DE3F54"/>
    <w:rsid w:val="00E0168F"/>
    <w:rsid w:val="00E01DE6"/>
    <w:rsid w:val="00E02EAF"/>
    <w:rsid w:val="00E069BA"/>
    <w:rsid w:val="00E12E92"/>
    <w:rsid w:val="00E16237"/>
    <w:rsid w:val="00E2045E"/>
    <w:rsid w:val="00E25636"/>
    <w:rsid w:val="00E27519"/>
    <w:rsid w:val="00E3081C"/>
    <w:rsid w:val="00E51E59"/>
    <w:rsid w:val="00E70001"/>
    <w:rsid w:val="00E73087"/>
    <w:rsid w:val="00E7545A"/>
    <w:rsid w:val="00E819C9"/>
    <w:rsid w:val="00EA312D"/>
    <w:rsid w:val="00EB1125"/>
    <w:rsid w:val="00EB14DD"/>
    <w:rsid w:val="00EB685E"/>
    <w:rsid w:val="00EB717A"/>
    <w:rsid w:val="00EC358B"/>
    <w:rsid w:val="00EC52EC"/>
    <w:rsid w:val="00EE07AB"/>
    <w:rsid w:val="00EE0D45"/>
    <w:rsid w:val="00EE658A"/>
    <w:rsid w:val="00EF441F"/>
    <w:rsid w:val="00F03ED0"/>
    <w:rsid w:val="00F06D17"/>
    <w:rsid w:val="00F27875"/>
    <w:rsid w:val="00F352E1"/>
    <w:rsid w:val="00F36F03"/>
    <w:rsid w:val="00F40A11"/>
    <w:rsid w:val="00F443B7"/>
    <w:rsid w:val="00F447FB"/>
    <w:rsid w:val="00F63A43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0857"/>
    <w:rsid w:val="00FA5405"/>
    <w:rsid w:val="00FA5D8E"/>
    <w:rsid w:val="00FA5E9A"/>
    <w:rsid w:val="00FB2BB3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D24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A859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E700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29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22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19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25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semiHidden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3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4E04B0"/>
    <w:pPr>
      <w:numPr>
        <w:numId w:val="15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DC2FF5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20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37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36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38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Questions">
    <w:name w:val="A-Answer Key - Essay Questions"/>
    <w:basedOn w:val="A-NumberList-level1-spaceafter"/>
    <w:qFormat/>
    <w:rsid w:val="003213D7"/>
    <w:pPr>
      <w:numPr>
        <w:numId w:val="47"/>
      </w:numPr>
    </w:pPr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styleId="Header">
    <w:name w:val="header"/>
    <w:basedOn w:val="Normal"/>
    <w:link w:val="HeaderChar"/>
    <w:uiPriority w:val="99"/>
    <w:unhideWhenUsed/>
    <w:qFormat/>
    <w:rsid w:val="008D10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D10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0D2"/>
    <w:rPr>
      <w:rFonts w:ascii="Times New Roman" w:eastAsia="Times New Roman" w:hAnsi="Times New Roman" w:cs="Times New Roman"/>
      <w:sz w:val="24"/>
      <w:szCs w:val="20"/>
    </w:rPr>
  </w:style>
  <w:style w:type="paragraph" w:customStyle="1" w:styleId="A-ChartText-boldcells-10pt">
    <w:name w:val="A- Chart Text - bold cells - 10 pt"/>
    <w:qFormat/>
    <w:rsid w:val="002D70D8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2D70D8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6623CB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Answers-indent">
    <w:name w:val="A-Answer Key - Essay Answers - indent"/>
    <w:basedOn w:val="A-Paragraph-firstlineindent"/>
    <w:qFormat/>
    <w:rsid w:val="007E3D6C"/>
    <w:pPr>
      <w:spacing w:after="0"/>
      <w:ind w:left="360"/>
    </w:pPr>
  </w:style>
  <w:style w:type="paragraph" w:customStyle="1" w:styleId="A-ChartDH">
    <w:name w:val="A- Chart DH"/>
    <w:qFormat/>
    <w:rsid w:val="00440E2B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496E5E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386121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C018C0"/>
    <w:pPr>
      <w:numPr>
        <w:numId w:val="49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AD1457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041F4E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041F4E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793160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5E0155"/>
    <w:pPr>
      <w:spacing w:after="0"/>
    </w:pPr>
  </w:style>
  <w:style w:type="character" w:customStyle="1" w:styleId="emphasis-bold">
    <w:name w:val="emphasis-bold"/>
    <w:uiPriority w:val="1"/>
    <w:qFormat/>
    <w:rsid w:val="00871B85"/>
    <w:rPr>
      <w:rFonts w:ascii="Arial" w:hAnsi="Arial"/>
      <w:b/>
      <w:sz w:val="20"/>
    </w:rPr>
  </w:style>
  <w:style w:type="character" w:customStyle="1" w:styleId="textChar">
    <w:name w:val="text Char"/>
    <w:link w:val="text"/>
    <w:uiPriority w:val="99"/>
    <w:locked/>
    <w:rsid w:val="00871B85"/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text">
    <w:name w:val="text"/>
    <w:link w:val="textChar"/>
    <w:uiPriority w:val="99"/>
    <w:rsid w:val="00871B85"/>
    <w:pPr>
      <w:tabs>
        <w:tab w:val="left" w:pos="720"/>
      </w:tabs>
      <w:spacing w:after="0" w:line="480" w:lineRule="auto"/>
    </w:pPr>
    <w:rPr>
      <w:rFonts w:ascii="Book Antiqua" w:eastAsia="Times New Roman" w:hAnsi="Book Antiqua" w:cs="Times New Roman"/>
      <w:color w:val="000000"/>
      <w:sz w:val="24"/>
      <w:szCs w:val="20"/>
    </w:rPr>
  </w:style>
  <w:style w:type="paragraph" w:customStyle="1" w:styleId="bl-table">
    <w:name w:val="bl-table"/>
    <w:basedOn w:val="Normal"/>
    <w:autoRedefine/>
    <w:uiPriority w:val="99"/>
    <w:qFormat/>
    <w:rsid w:val="00871B85"/>
    <w:pPr>
      <w:spacing w:after="120"/>
      <w:contextualSpacing/>
    </w:pPr>
    <w:rPr>
      <w:rFonts w:ascii="Arial" w:hAnsi="Arial"/>
      <w:sz w:val="20"/>
    </w:rPr>
  </w:style>
  <w:style w:type="paragraph" w:styleId="NormalWeb">
    <w:name w:val="Normal (Web)"/>
    <w:basedOn w:val="Normal"/>
    <w:uiPriority w:val="99"/>
    <w:semiHidden/>
    <w:unhideWhenUsed/>
    <w:rsid w:val="00CD0CE6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6D08F-5A8F-C246-A8D9-6320C1E09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88</cp:revision>
  <cp:lastPrinted>2019-06-04T16:12:00Z</cp:lastPrinted>
  <dcterms:created xsi:type="dcterms:W3CDTF">2018-04-09T14:42:00Z</dcterms:created>
  <dcterms:modified xsi:type="dcterms:W3CDTF">2020-01-03T14:05:00Z</dcterms:modified>
</cp:coreProperties>
</file>